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D77DD">
        <w:rPr>
          <w:rFonts w:ascii="NeoSansPro-Regular" w:hAnsi="NeoSansPro-Regular" w:cs="NeoSansPro-Regular"/>
          <w:color w:val="404040"/>
          <w:sz w:val="20"/>
          <w:szCs w:val="20"/>
        </w:rPr>
        <w:t>Gonzalo Emilio Rodríguez Acosta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D77DD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D77DD">
        <w:rPr>
          <w:rFonts w:ascii="NeoSansPro-Regular" w:hAnsi="NeoSansPro-Regular" w:cs="NeoSansPro-Regular"/>
          <w:color w:val="404040"/>
          <w:sz w:val="20"/>
          <w:szCs w:val="20"/>
        </w:rPr>
        <w:t>6110645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Ext.3</w:t>
      </w:r>
      <w:r w:rsidR="001D77DD">
        <w:rPr>
          <w:rFonts w:ascii="NeoSansPro-Regular" w:hAnsi="NeoSansPro-Regular" w:cs="NeoSansPro-Regular"/>
          <w:color w:val="404040"/>
          <w:sz w:val="20"/>
          <w:szCs w:val="20"/>
        </w:rPr>
        <w:t>534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D77DD">
        <w:rPr>
          <w:rFonts w:ascii="NeoSansPro-Regular" w:hAnsi="NeoSansPro-Regular" w:cs="NeoSansPro-Regular"/>
          <w:color w:val="404040"/>
          <w:sz w:val="20"/>
          <w:szCs w:val="20"/>
        </w:rPr>
        <w:t>gerodriguez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@veracruz.gob.mx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95318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  <w:r w:rsidR="00195318">
        <w:rPr>
          <w:rFonts w:ascii="NeoSansPro-Regular" w:hAnsi="NeoSansPro-Regular" w:cs="NeoSansPro-Regular"/>
          <w:color w:val="404040"/>
          <w:sz w:val="20"/>
          <w:szCs w:val="20"/>
        </w:rPr>
        <w:t xml:space="preserve"> en la Universidad Veracruzana, ubicada en la Ciudad de Xalapa-Enríquez, Veracruz.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1830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</w:p>
    <w:p w:rsidR="001830EB" w:rsidRDefault="001830E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Curso de “</w:t>
      </w:r>
      <w:r w:rsidRPr="001830EB">
        <w:rPr>
          <w:rFonts w:ascii="NeoSansPro-Regular" w:hAnsi="NeoSansPro-Regular" w:cs="NeoSansPro-Regular"/>
          <w:b/>
          <w:color w:val="404040"/>
          <w:sz w:val="20"/>
          <w:szCs w:val="20"/>
        </w:rPr>
        <w:t>Mercadotecnia Política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 xml:space="preserve">” impartido por la Facultad de Derecho de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niversidad 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la Ciudad de Xalapa-Enríquez, Veracruz.</w:t>
      </w:r>
    </w:p>
    <w:p w:rsidR="001830EB" w:rsidRDefault="001830E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Diplomado en “</w:t>
      </w:r>
      <w:r w:rsidRPr="001830EB">
        <w:rPr>
          <w:rFonts w:ascii="NeoSansPro-Regular" w:hAnsi="NeoSansPro-Regular" w:cs="NeoSansPro-Regular"/>
          <w:b/>
          <w:color w:val="404040"/>
          <w:sz w:val="20"/>
          <w:szCs w:val="20"/>
        </w:rPr>
        <w:t>Oratoria y Debate Político en el contexto del Desarrollo Municipal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 xml:space="preserve">”,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por 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Gobierno del Estado de Veracruz de Ignacio de la Llave y Oradores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Veracruzanos Asociación Civil,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ad de Xalapa-Enríquez, Veracruz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830EB" w:rsidRDefault="001830E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1830EB" w:rsidRDefault="001830E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</w:t>
      </w:r>
      <w:r w:rsidRPr="001830EB">
        <w:rPr>
          <w:rFonts w:ascii="NeoSansPro-Regular" w:hAnsi="NeoSansPro-Regular" w:cs="NeoSansPro-Regular"/>
          <w:b/>
          <w:color w:val="404040"/>
          <w:sz w:val="20"/>
          <w:szCs w:val="20"/>
        </w:rPr>
        <w:t>“Destrezas y Habilidades en el Sistema Acusatorio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 xml:space="preserve">”,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por la 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Justicia, en la Ciud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ad de Xalapa-Enríquez, Veracruz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1830E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Curso “</w:t>
      </w:r>
      <w:r w:rsidRPr="001830EB">
        <w:rPr>
          <w:rFonts w:ascii="NeoSansPro-Regular" w:hAnsi="NeoSansPro-Regular" w:cs="NeoSansPro-Regular"/>
          <w:b/>
          <w:color w:val="404040"/>
          <w:sz w:val="20"/>
          <w:szCs w:val="20"/>
        </w:rPr>
        <w:t>Sistema de Justicia Penal Acusatorio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”, impartido por SEGOB y la Secretaría Técnica del Consejo de Coordinación para la Implementación del Sistema de Justici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 Penal, en la Ciudad de México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64204" w:rsidRDefault="00464204" w:rsidP="0046420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2006-2014</w:t>
      </w:r>
    </w:p>
    <w:p w:rsidR="00512430" w:rsidRDefault="00464204" w:rsidP="0051243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Jefe del Área Penal en </w:t>
      </w:r>
      <w:r w:rsidRPr="00464204">
        <w:rPr>
          <w:rFonts w:ascii="NeoSansPro-Regular" w:hAnsi="NeoSansPro-Regular" w:cs="NeoSansPro-Regular"/>
          <w:color w:val="404040"/>
          <w:sz w:val="20"/>
          <w:szCs w:val="20"/>
        </w:rPr>
        <w:t xml:space="preserve">el </w:t>
      </w:r>
      <w:r w:rsidR="003D7176">
        <w:rPr>
          <w:rFonts w:ascii="NeoSansPro-Regular" w:hAnsi="NeoSansPro-Regular" w:cs="NeoSansPro-Regular"/>
          <w:color w:val="404040"/>
          <w:sz w:val="20"/>
          <w:szCs w:val="20"/>
        </w:rPr>
        <w:t>Bufete</w:t>
      </w:r>
      <w:r w:rsidR="00512430" w:rsidRPr="00464204">
        <w:rPr>
          <w:rFonts w:ascii="NeoSansPro-Regular" w:hAnsi="NeoSansPro-Regular" w:cs="NeoSansPro-Regular"/>
          <w:color w:val="404040"/>
          <w:sz w:val="20"/>
          <w:szCs w:val="20"/>
        </w:rPr>
        <w:t xml:space="preserve"> Jurídico </w:t>
      </w:r>
      <w:r w:rsidRPr="00464204"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="00512430" w:rsidRPr="00464204">
        <w:rPr>
          <w:rFonts w:ascii="NeoSansPro-Regular" w:hAnsi="NeoSansPro-Regular" w:cs="NeoSansPro-Regular"/>
          <w:color w:val="404040"/>
          <w:sz w:val="20"/>
          <w:szCs w:val="20"/>
        </w:rPr>
        <w:t>Jiménez Sada</w:t>
      </w:r>
      <w:r w:rsidR="00512430">
        <w:rPr>
          <w:rFonts w:ascii="NeoSansPro-Regular" w:hAnsi="NeoSansPro-Regular" w:cs="NeoSansPro-Regular"/>
          <w:color w:val="404040"/>
          <w:sz w:val="20"/>
          <w:szCs w:val="20"/>
        </w:rPr>
        <w:t>” ubicado en la Ciudad de Xalapa-Enríquez, Veracruz.</w:t>
      </w:r>
    </w:p>
    <w:p w:rsidR="00512430" w:rsidRPr="00464204" w:rsidRDefault="00512430" w:rsidP="0046420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12430"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efe de Procedimientos Federales en </w:t>
      </w:r>
      <w:r w:rsidRPr="00464204">
        <w:rPr>
          <w:rFonts w:ascii="NeoSansPro-Regular" w:hAnsi="NeoSansPro-Regular" w:cs="NeoSansPro-Regular"/>
          <w:color w:val="404040"/>
          <w:sz w:val="20"/>
          <w:szCs w:val="20"/>
        </w:rPr>
        <w:t>el Despacho Jurídico “Jiménez Sada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ubicado en la Ciudad de Xalapa-Enríquez, Veracruz.</w:t>
      </w:r>
    </w:p>
    <w:p w:rsidR="00AB5916" w:rsidRDefault="00906FDC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97282E" w:rsidRDefault="00512430" w:rsidP="0097282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12430"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Especialista en Legislación Ambiental y de Recursos Naturales </w:t>
      </w:r>
      <w:r w:rsidR="0097282E">
        <w:rPr>
          <w:rFonts w:ascii="NeoSansPro-Regular" w:hAnsi="NeoSansPro-Regular" w:cs="NeoSansPro-Regular"/>
          <w:color w:val="404040"/>
          <w:sz w:val="20"/>
          <w:szCs w:val="20"/>
        </w:rPr>
        <w:t>en la Procuraduría Federal de Protección al Ambiente, Delegación Veracruz ubicada en la Ciudad de Xalapa-Enríquez, Veracruz.</w:t>
      </w:r>
    </w:p>
    <w:p w:rsidR="00906FDC" w:rsidRDefault="00906FDC" w:rsidP="00906F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906FDC" w:rsidRPr="00512430" w:rsidRDefault="00906FDC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Subdirector de Consultoría Jurídica</w:t>
      </w:r>
      <w:r w:rsidR="0097282E">
        <w:rPr>
          <w:rFonts w:ascii="NeoSansPro-Regular" w:hAnsi="NeoSansPro-Regular" w:cs="NeoSansPro-Regular"/>
          <w:color w:val="404040"/>
          <w:sz w:val="20"/>
          <w:szCs w:val="20"/>
        </w:rPr>
        <w:t xml:space="preserve"> en la Fiscalía General del estado de Veracruz.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C5BC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C5BC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0B299B" w:rsidRDefault="000B299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97282E">
        <w:rPr>
          <w:rFonts w:ascii="NeoSansPro-Regular" w:hAnsi="NeoSansPro-Regular" w:cs="NeoSansPro-Regular"/>
          <w:color w:val="404040"/>
          <w:sz w:val="20"/>
          <w:szCs w:val="20"/>
        </w:rPr>
        <w:t xml:space="preserve"> y Amparo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E5411E" w:rsidRDefault="00E5411E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Ambiental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512430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512430" w:rsidRDefault="00512430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sectPr w:rsidR="00512430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C1" w:rsidRDefault="00AD12C1" w:rsidP="00AB5916">
      <w:pPr>
        <w:spacing w:after="0" w:line="240" w:lineRule="auto"/>
      </w:pPr>
      <w:r>
        <w:separator/>
      </w:r>
    </w:p>
  </w:endnote>
  <w:endnote w:type="continuationSeparator" w:id="1">
    <w:p w:rsidR="00AD12C1" w:rsidRDefault="00AD12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C1" w:rsidRDefault="00AD12C1" w:rsidP="00AB5916">
      <w:pPr>
        <w:spacing w:after="0" w:line="240" w:lineRule="auto"/>
      </w:pPr>
      <w:r>
        <w:separator/>
      </w:r>
    </w:p>
  </w:footnote>
  <w:footnote w:type="continuationSeparator" w:id="1">
    <w:p w:rsidR="00AD12C1" w:rsidRDefault="00AD12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0A8"/>
    <w:multiLevelType w:val="hybridMultilevel"/>
    <w:tmpl w:val="03E49202"/>
    <w:lvl w:ilvl="0" w:tplc="08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FE51E33"/>
    <w:multiLevelType w:val="hybridMultilevel"/>
    <w:tmpl w:val="85DA6482"/>
    <w:lvl w:ilvl="0" w:tplc="6D4442B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0D5075"/>
    <w:multiLevelType w:val="hybridMultilevel"/>
    <w:tmpl w:val="DA50C9E6"/>
    <w:lvl w:ilvl="0" w:tplc="08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2033"/>
    <w:rsid w:val="00076A27"/>
    <w:rsid w:val="000B299B"/>
    <w:rsid w:val="000D5363"/>
    <w:rsid w:val="000E2580"/>
    <w:rsid w:val="001830EB"/>
    <w:rsid w:val="00195318"/>
    <w:rsid w:val="00196774"/>
    <w:rsid w:val="001D77DD"/>
    <w:rsid w:val="00304E91"/>
    <w:rsid w:val="003D7176"/>
    <w:rsid w:val="00461C3C"/>
    <w:rsid w:val="00462C41"/>
    <w:rsid w:val="00464204"/>
    <w:rsid w:val="004A1170"/>
    <w:rsid w:val="004B2D6E"/>
    <w:rsid w:val="004C5BCB"/>
    <w:rsid w:val="004E4FFA"/>
    <w:rsid w:val="004F3C69"/>
    <w:rsid w:val="00512430"/>
    <w:rsid w:val="005502F5"/>
    <w:rsid w:val="005A32B3"/>
    <w:rsid w:val="00600D12"/>
    <w:rsid w:val="006B643A"/>
    <w:rsid w:val="00726727"/>
    <w:rsid w:val="008C49C0"/>
    <w:rsid w:val="00906FDC"/>
    <w:rsid w:val="0097282E"/>
    <w:rsid w:val="009C761A"/>
    <w:rsid w:val="00A66637"/>
    <w:rsid w:val="00AB5916"/>
    <w:rsid w:val="00AD12C1"/>
    <w:rsid w:val="00CE7F12"/>
    <w:rsid w:val="00D03386"/>
    <w:rsid w:val="00DB2FA1"/>
    <w:rsid w:val="00DE2E01"/>
    <w:rsid w:val="00E5411E"/>
    <w:rsid w:val="00E71AD8"/>
    <w:rsid w:val="00E872E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6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2017-03-02T00:28:00Z</cp:lastPrinted>
  <dcterms:created xsi:type="dcterms:W3CDTF">2017-03-07T21:07:00Z</dcterms:created>
  <dcterms:modified xsi:type="dcterms:W3CDTF">2017-06-21T00:29:00Z</dcterms:modified>
</cp:coreProperties>
</file>